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446DC0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160D11">
        <w:rPr>
          <w:smallCaps/>
          <w:szCs w:val="24"/>
        </w:rPr>
        <w:t>od 2017/18 do 2018/19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B94C67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94C67">
              <w:rPr>
                <w:b w:val="0"/>
                <w:color w:val="auto"/>
                <w:sz w:val="22"/>
              </w:rPr>
              <w:t>Prawo pracy pracowników samorządowych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Kod przedmiotu/ modułu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BF2155" w:rsidRDefault="00B94C67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94C67">
              <w:rPr>
                <w:b w:val="0"/>
                <w:color w:val="auto"/>
                <w:sz w:val="22"/>
              </w:rPr>
              <w:t>PRA85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B94C67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94C67">
              <w:rPr>
                <w:b w:val="0"/>
                <w:color w:val="auto"/>
                <w:sz w:val="22"/>
              </w:rPr>
              <w:t>Zakład Prawa Pracy i Ubezpieczeń Społecznych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696568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145774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145774">
              <w:rPr>
                <w:b w:val="0"/>
                <w:color w:val="auto"/>
                <w:sz w:val="22"/>
              </w:rPr>
              <w:t>Studia II stopnia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38337F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4E695D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B94C67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Rok II, semestr</w:t>
            </w:r>
            <w:r w:rsidR="004E695D" w:rsidRPr="004E695D">
              <w:rPr>
                <w:b w:val="0"/>
                <w:color w:val="auto"/>
                <w:sz w:val="22"/>
              </w:rPr>
              <w:t xml:space="preserve"> IV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7016A5" w:rsidP="006027BC">
            <w:pPr>
              <w:pStyle w:val="Odpowiedzi"/>
              <w:rPr>
                <w:b w:val="0"/>
                <w:color w:val="auto"/>
                <w:sz w:val="22"/>
              </w:rPr>
            </w:pPr>
            <w:r w:rsidRPr="007016A5">
              <w:rPr>
                <w:b w:val="0"/>
                <w:color w:val="auto"/>
                <w:sz w:val="22"/>
              </w:rPr>
              <w:t>Specjalizacyjny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BF2155" w:rsidRDefault="001844E4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1844E4">
              <w:rPr>
                <w:b w:val="0"/>
                <w:color w:val="auto"/>
                <w:sz w:val="22"/>
              </w:rPr>
              <w:t>Kurator - Prof. zw. dr hab. Elżbieta Ura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323F7C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Aneta Kowalczyk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827"/>
        <w:gridCol w:w="847"/>
        <w:gridCol w:w="827"/>
        <w:gridCol w:w="833"/>
        <w:gridCol w:w="814"/>
        <w:gridCol w:w="968"/>
        <w:gridCol w:w="1463"/>
        <w:gridCol w:w="1998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Wykł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Konw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Prakt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5E6E85" w:rsidRDefault="00CC5E12" w:rsidP="00CC5E12">
            <w:pPr>
              <w:pStyle w:val="Nagwkitablic"/>
              <w:rPr>
                <w:b/>
                <w:sz w:val="22"/>
              </w:rPr>
            </w:pPr>
            <w:r w:rsidRPr="005E6E85">
              <w:rPr>
                <w:b/>
                <w:sz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7016A5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016A5">
              <w:rPr>
                <w:sz w:val="22"/>
                <w:szCs w:val="22"/>
              </w:rPr>
              <w:t>15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343239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punkty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343239" w:rsidRDefault="00343239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343239" w:rsidRDefault="009847F6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Zaliczenie z oceną</w:t>
      </w:r>
    </w:p>
    <w:p w:rsidR="009847F6" w:rsidRPr="00AF4A52" w:rsidRDefault="009847F6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AF4A52" w:rsidTr="00CC5E12">
        <w:tc>
          <w:tcPr>
            <w:tcW w:w="9778" w:type="dxa"/>
          </w:tcPr>
          <w:p w:rsidR="00B94C67" w:rsidRPr="00B94C67" w:rsidRDefault="00B94C67" w:rsidP="00B94C67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>Znajomość podstawowej terminologii prawniczej.</w:t>
            </w:r>
          </w:p>
          <w:p w:rsidR="00CC5E12" w:rsidRPr="00B94C67" w:rsidRDefault="00B94C67" w:rsidP="006354E1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 xml:space="preserve">Znajomość </w:t>
            </w:r>
            <w:r w:rsidR="006354E1">
              <w:rPr>
                <w:b w:val="0"/>
                <w:smallCaps w:val="0"/>
                <w:sz w:val="22"/>
              </w:rPr>
              <w:t xml:space="preserve"> </w:t>
            </w:r>
            <w:r w:rsidRPr="00B94C67">
              <w:rPr>
                <w:b w:val="0"/>
                <w:smallCaps w:val="0"/>
                <w:sz w:val="22"/>
              </w:rPr>
              <w:t>podstaw indywidualnego i zbiorowego prawa pracy.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E6E85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4D59A2" w:rsidRDefault="00B94C67" w:rsidP="00B94C67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B94C67">
              <w:rPr>
                <w:b w:val="0"/>
                <w:szCs w:val="22"/>
              </w:rPr>
              <w:t xml:space="preserve">Wykład ma za zadanie:  zapoznanie  studentów administracji z podstawowymi instytucjami z zakresu prawa pracy w kontekście zatrudniania pracowników samorządowych, a w szczególności z ich charakterem prawnym na tle innych instytucji konsensualnych, podstawami prawnymi i trybem ich stosowania  oraz z poglądami doktryny, aktualnym orzecznictwem sądowym w sprawach pracowniczych.  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Cele"/>
              <w:spacing w:before="40" w:after="40"/>
              <w:ind w:left="0" w:firstLine="0"/>
              <w:jc w:val="left"/>
            </w:pPr>
            <w:r w:rsidRPr="005E6E85">
              <w:t>…</w:t>
            </w:r>
          </w:p>
        </w:tc>
        <w:tc>
          <w:tcPr>
            <w:tcW w:w="9103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proofErr w:type="spellStart"/>
            <w:r w:rsidRPr="005E6E85">
              <w:rPr>
                <w:b w:val="0"/>
              </w:rPr>
              <w:lastRenderedPageBreak/>
              <w:t>Cn</w:t>
            </w:r>
            <w:proofErr w:type="spellEnd"/>
          </w:p>
        </w:tc>
        <w:tc>
          <w:tcPr>
            <w:tcW w:w="9103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B94C67" w:rsidRPr="00B94C67" w:rsidRDefault="00B94C67" w:rsidP="00B94C67">
      <w:pPr>
        <w:rPr>
          <w:rFonts w:ascii="Times New Roman" w:hAnsi="Times New Roman"/>
          <w:b/>
          <w:szCs w:val="24"/>
          <w:lang w:eastAsia="pl-PL"/>
        </w:rPr>
      </w:pPr>
      <w:r w:rsidRPr="00B94C67">
        <w:rPr>
          <w:rFonts w:ascii="Times New Roman" w:hAnsi="Times New Roman"/>
          <w:b/>
          <w:szCs w:val="24"/>
          <w:lang w:eastAsia="pl-PL"/>
        </w:rPr>
        <w:t>WIEDZA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880"/>
        <w:gridCol w:w="1850"/>
      </w:tblGrid>
      <w:tr w:rsidR="00323F7C" w:rsidRPr="005E6E85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definiuje pojęcia z prawa pracy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K_WO5+++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 xml:space="preserve">Student wymienia powszechne i autonomiczne źródła prawa pracy, wskazuje przedmiot, cele </w:t>
            </w:r>
            <w:r>
              <w:rPr>
                <w:rFonts w:eastAsia="Cambria"/>
                <w:b w:val="0"/>
                <w:szCs w:val="24"/>
              </w:rPr>
              <w:br/>
            </w:r>
            <w:r w:rsidRPr="00DE3678">
              <w:rPr>
                <w:rFonts w:eastAsia="Cambria"/>
                <w:b w:val="0"/>
                <w:szCs w:val="24"/>
              </w:rPr>
              <w:t xml:space="preserve">i funkcje prawa pracy, rozpoznaje relacje między stosunkiem pracy, a zatrudnieniem </w:t>
            </w:r>
            <w:proofErr w:type="spellStart"/>
            <w:r w:rsidRPr="00DE3678">
              <w:rPr>
                <w:rFonts w:eastAsia="Cambria"/>
                <w:b w:val="0"/>
                <w:szCs w:val="24"/>
              </w:rPr>
              <w:t>pozapracowniczym</w:t>
            </w:r>
            <w:proofErr w:type="spellEnd"/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K_WO1+, K_WO3++, K_WO4+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>Student charakteryzuje  pojęcie i podstawy nawiązania stosunku pracy i wymienia jego cechy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>K_WO8+, K_W10++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04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>Student wskazuje na różnice towarzyszące zatrudnianiu pracowników samorządowych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shd w:val="clear" w:color="auto" w:fill="FFFFFF"/>
              <w:spacing w:line="240" w:lineRule="exact"/>
              <w:ind w:left="60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DE3678">
              <w:rPr>
                <w:rFonts w:ascii="Times New Roman" w:eastAsia="Times New Roman" w:hAnsi="Times New Roman"/>
                <w:szCs w:val="24"/>
                <w:lang w:eastAsia="pl-PL"/>
              </w:rPr>
              <w:t>K_W10++, K_W11+</w:t>
            </w:r>
          </w:p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05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rFonts w:eastAsia="Times New Roman"/>
                <w:b w:val="0"/>
                <w:szCs w:val="24"/>
                <w:lang w:eastAsia="pl-PL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 xml:space="preserve">Student odtwarza poglądy doktryny </w:t>
            </w:r>
            <w:r>
              <w:rPr>
                <w:rFonts w:eastAsia="Times New Roman"/>
                <w:b w:val="0"/>
                <w:szCs w:val="24"/>
                <w:lang w:eastAsia="pl-PL"/>
              </w:rPr>
              <w:br/>
            </w:r>
            <w:r w:rsidRPr="00DE3678">
              <w:rPr>
                <w:rFonts w:eastAsia="Times New Roman"/>
                <w:b w:val="0"/>
                <w:szCs w:val="24"/>
                <w:lang w:eastAsia="pl-PL"/>
              </w:rPr>
              <w:t xml:space="preserve">i orzecznictwa sądowego w sprawach pracowniczych z uwzględnieniem standardów konstytucyjnych, </w:t>
            </w:r>
            <w:proofErr w:type="spellStart"/>
            <w:r w:rsidRPr="00DE3678">
              <w:rPr>
                <w:rFonts w:eastAsia="Times New Roman"/>
                <w:b w:val="0"/>
                <w:szCs w:val="24"/>
                <w:lang w:eastAsia="pl-PL"/>
              </w:rPr>
              <w:t>europejskichi</w:t>
            </w:r>
            <w:proofErr w:type="spellEnd"/>
            <w:r w:rsidRPr="00DE3678">
              <w:rPr>
                <w:rFonts w:eastAsia="Times New Roman"/>
                <w:b w:val="0"/>
                <w:szCs w:val="24"/>
                <w:lang w:eastAsia="pl-PL"/>
              </w:rPr>
              <w:t xml:space="preserve"> międzynarodowych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Times New Roman"/>
                <w:b w:val="0"/>
                <w:szCs w:val="24"/>
                <w:lang w:eastAsia="pl-PL"/>
              </w:rPr>
              <w:t>K_W13++  K_W14+++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06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rozpoznaje umiejscowienie zatrudniania pracowników samorządowych w strukturze indywidualnego prawa pracy.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K_UO3++, K_UO7+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07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 interpretuje przepisy dotyczące zatrudniania pracowników samorządowych oraz  analizuje zmiany w tym zakresie.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K_UO3++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08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analizuje przepisy odnoszące się do katalogu praw i obowiązków pracowników samorządowych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K_UO5++, K_UO6++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09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 xml:space="preserve">Student konstruuje teoretyczne rozwiązania, wyprowadza wnioski na podstawie twierdzeń, poddaje krytyce dotychczasowe uregulowania </w:t>
            </w:r>
            <w:r>
              <w:rPr>
                <w:rFonts w:eastAsia="Cambria"/>
                <w:b w:val="0"/>
                <w:szCs w:val="24"/>
              </w:rPr>
              <w:br/>
            </w:r>
            <w:r w:rsidRPr="00DE3678">
              <w:rPr>
                <w:rFonts w:eastAsia="Cambria"/>
                <w:b w:val="0"/>
                <w:szCs w:val="24"/>
              </w:rPr>
              <w:t>w kontekście zatrudniania pracowników samorządowych.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678">
              <w:rPr>
                <w:rFonts w:ascii="Times New Roman" w:eastAsia="Cambria" w:hAnsi="Times New Roman"/>
                <w:sz w:val="24"/>
                <w:szCs w:val="24"/>
              </w:rPr>
              <w:t>K_UO3++, K_UO5++</w:t>
            </w:r>
          </w:p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10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 xml:space="preserve">Student  jest otwarty na nowe rozwiązania </w:t>
            </w:r>
            <w:r>
              <w:rPr>
                <w:rFonts w:eastAsia="Cambria"/>
                <w:b w:val="0"/>
                <w:szCs w:val="24"/>
              </w:rPr>
              <w:br/>
            </w:r>
            <w:r w:rsidRPr="00DE3678">
              <w:rPr>
                <w:rFonts w:eastAsia="Cambria"/>
                <w:b w:val="0"/>
                <w:szCs w:val="24"/>
              </w:rPr>
              <w:t>i argumenty dotyczące  zatrudniania pracowników samorządowych.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K_KO1+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11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 jest zorientowany jakie cechy charakterystyczne określają zatrudnienie pracowników samorządowych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K_KO4+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12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b w:val="0"/>
                <w:szCs w:val="24"/>
              </w:rPr>
              <w:t>Student d</w:t>
            </w:r>
            <w:r w:rsidRPr="00DE3678">
              <w:rPr>
                <w:rFonts w:eastAsia="Cambria"/>
                <w:b w:val="0"/>
                <w:szCs w:val="24"/>
              </w:rPr>
              <w:t>ba o czytelny i akceptowalny z punktu widzenia przedmiotu sposób wyrażana się oraz komunikowania z otoczeniem.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K_KO2+, K_KO7+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13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b w:val="0"/>
                <w:szCs w:val="24"/>
              </w:rPr>
              <w:t xml:space="preserve">Student dyskutuje i </w:t>
            </w:r>
            <w:r w:rsidRPr="00DE3678">
              <w:rPr>
                <w:rFonts w:eastAsia="Cambria"/>
                <w:b w:val="0"/>
                <w:szCs w:val="24"/>
              </w:rPr>
              <w:t xml:space="preserve">zachowuje krytycyzm </w:t>
            </w:r>
            <w:r>
              <w:rPr>
                <w:rFonts w:eastAsia="Cambria"/>
                <w:b w:val="0"/>
                <w:szCs w:val="24"/>
              </w:rPr>
              <w:br/>
            </w:r>
            <w:r w:rsidRPr="00DE3678">
              <w:rPr>
                <w:rFonts w:eastAsia="Cambria"/>
                <w:b w:val="0"/>
                <w:szCs w:val="24"/>
              </w:rPr>
              <w:t xml:space="preserve">w wyrażaniu opinii na temat zatrudniania i specyfiki wykonywania pracy pracowników samorządowych   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b w:val="0"/>
                <w:szCs w:val="24"/>
              </w:rPr>
              <w:t>K_KO8+</w:t>
            </w:r>
          </w:p>
        </w:tc>
      </w:tr>
      <w:tr w:rsidR="00323F7C" w:rsidRPr="00DE3678" w:rsidTr="00697EBF">
        <w:tc>
          <w:tcPr>
            <w:tcW w:w="1701" w:type="dxa"/>
          </w:tcPr>
          <w:p w:rsidR="00323F7C" w:rsidRPr="005E6E85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14</w:t>
            </w:r>
          </w:p>
        </w:tc>
        <w:tc>
          <w:tcPr>
            <w:tcW w:w="6096" w:type="dxa"/>
          </w:tcPr>
          <w:p w:rsidR="00323F7C" w:rsidRPr="00DE3678" w:rsidRDefault="00323F7C" w:rsidP="00697EB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Student, inspirowany zajęciami, samodzielnie dąży do  uzupełnienia wiedzy i umiejętności w zakresie  stosowania zdobytej wiedzy w życiu zawodowym.</w:t>
            </w:r>
          </w:p>
        </w:tc>
        <w:tc>
          <w:tcPr>
            <w:tcW w:w="1873" w:type="dxa"/>
          </w:tcPr>
          <w:p w:rsidR="00323F7C" w:rsidRPr="00DE3678" w:rsidRDefault="00323F7C" w:rsidP="00697EB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E3678">
              <w:rPr>
                <w:rFonts w:eastAsia="Cambria"/>
                <w:b w:val="0"/>
                <w:szCs w:val="24"/>
              </w:rPr>
              <w:t>K_KO1+++</w:t>
            </w:r>
          </w:p>
        </w:tc>
      </w:tr>
    </w:tbl>
    <w:p w:rsidR="00B94C67" w:rsidRPr="00B94C67" w:rsidRDefault="00B94C67" w:rsidP="00B94C67">
      <w:pPr>
        <w:shd w:val="clear" w:color="auto" w:fill="FFFFFF"/>
        <w:spacing w:line="240" w:lineRule="exact"/>
        <w:ind w:left="60"/>
        <w:rPr>
          <w:rFonts w:ascii="Times New Roman" w:eastAsia="Times New Roman" w:hAnsi="Times New Roman"/>
          <w:szCs w:val="24"/>
          <w:lang w:eastAsia="pl-PL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323F7C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>Problematyka wykładu</w:t>
      </w:r>
    </w:p>
    <w:p w:rsidR="00323F7C" w:rsidRDefault="00323F7C" w:rsidP="00323F7C">
      <w:pPr>
        <w:pStyle w:val="Akapitzlist"/>
        <w:spacing w:after="120" w:line="24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817"/>
      </w:tblGrid>
      <w:tr w:rsidR="00323F7C" w:rsidTr="00323F7C">
        <w:tc>
          <w:tcPr>
            <w:tcW w:w="7513" w:type="dxa"/>
          </w:tcPr>
          <w:p w:rsidR="00323F7C" w:rsidRPr="00323F7C" w:rsidRDefault="00323F7C" w:rsidP="00323F7C">
            <w:pPr>
              <w:spacing w:after="120" w:line="240" w:lineRule="auto"/>
              <w:jc w:val="center"/>
              <w:rPr>
                <w:b/>
              </w:rPr>
            </w:pPr>
            <w:r w:rsidRPr="00323F7C">
              <w:rPr>
                <w:b/>
              </w:rPr>
              <w:t>Treść merytoryczna</w:t>
            </w:r>
          </w:p>
        </w:tc>
        <w:tc>
          <w:tcPr>
            <w:tcW w:w="1817" w:type="dxa"/>
          </w:tcPr>
          <w:p w:rsidR="00323F7C" w:rsidRPr="00323F7C" w:rsidRDefault="00323F7C" w:rsidP="00323F7C">
            <w:pPr>
              <w:spacing w:after="120" w:line="240" w:lineRule="auto"/>
              <w:jc w:val="center"/>
              <w:rPr>
                <w:b/>
              </w:rPr>
            </w:pPr>
            <w:r w:rsidRPr="00323F7C">
              <w:rPr>
                <w:b/>
              </w:rPr>
              <w:t>Liczba godzin</w:t>
            </w:r>
          </w:p>
        </w:tc>
      </w:tr>
      <w:tr w:rsidR="00323F7C" w:rsidTr="00323F7C">
        <w:tc>
          <w:tcPr>
            <w:tcW w:w="7513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Wstępne zagadnienia dotyczące  indywidualnego i zbiorowego prawa pracy (pojęcie, funkcje i przedmiot  prawa pracy, źródła prawa pracy, systematyka zasady</w:t>
            </w:r>
          </w:p>
        </w:tc>
        <w:tc>
          <w:tcPr>
            <w:tcW w:w="1817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4 godziny</w:t>
            </w:r>
          </w:p>
        </w:tc>
      </w:tr>
      <w:tr w:rsidR="00323F7C" w:rsidTr="00323F7C">
        <w:tc>
          <w:tcPr>
            <w:tcW w:w="7513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Pojęcie stosunku pracy i jego podstawowe cechy ze szczególnym uwzględnieniem zatrudniania pracowników samorządowych</w:t>
            </w:r>
          </w:p>
        </w:tc>
        <w:tc>
          <w:tcPr>
            <w:tcW w:w="1817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4 godz.</w:t>
            </w:r>
          </w:p>
        </w:tc>
      </w:tr>
      <w:tr w:rsidR="00323F7C" w:rsidTr="00323F7C">
        <w:tc>
          <w:tcPr>
            <w:tcW w:w="7513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Podstawowe obowiązki i zakres odpowiedzialności pracownika samorządowego</w:t>
            </w:r>
          </w:p>
        </w:tc>
        <w:tc>
          <w:tcPr>
            <w:tcW w:w="1817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2 godz.</w:t>
            </w:r>
          </w:p>
        </w:tc>
      </w:tr>
      <w:tr w:rsidR="00323F7C" w:rsidTr="00323F7C">
        <w:tc>
          <w:tcPr>
            <w:tcW w:w="7513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Czas pracy, uprawnienia urlopowe pracownika samorządowego</w:t>
            </w:r>
          </w:p>
        </w:tc>
        <w:tc>
          <w:tcPr>
            <w:tcW w:w="1817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2 godz.</w:t>
            </w:r>
          </w:p>
        </w:tc>
      </w:tr>
      <w:tr w:rsidR="00323F7C" w:rsidTr="00323F7C">
        <w:tc>
          <w:tcPr>
            <w:tcW w:w="7513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Ochrona rodzicielstwa pracownika samorządowego</w:t>
            </w:r>
          </w:p>
        </w:tc>
        <w:tc>
          <w:tcPr>
            <w:tcW w:w="1817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2 godz.</w:t>
            </w:r>
          </w:p>
        </w:tc>
      </w:tr>
      <w:tr w:rsidR="00323F7C" w:rsidTr="00323F7C">
        <w:tc>
          <w:tcPr>
            <w:tcW w:w="7513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Zakaz konkurencji a zatrudnianie pracownika samorządowego</w:t>
            </w:r>
          </w:p>
        </w:tc>
        <w:tc>
          <w:tcPr>
            <w:tcW w:w="1817" w:type="dxa"/>
          </w:tcPr>
          <w:p w:rsidR="00323F7C" w:rsidRDefault="00323F7C" w:rsidP="00323F7C">
            <w:pPr>
              <w:spacing w:after="120" w:line="240" w:lineRule="auto"/>
              <w:jc w:val="both"/>
            </w:pPr>
            <w:r w:rsidRPr="00323F7C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1 godz.</w:t>
            </w:r>
          </w:p>
        </w:tc>
      </w:tr>
      <w:tr w:rsidR="00323F7C" w:rsidTr="00323F7C">
        <w:tc>
          <w:tcPr>
            <w:tcW w:w="7513" w:type="dxa"/>
          </w:tcPr>
          <w:p w:rsidR="00323F7C" w:rsidRPr="00323F7C" w:rsidRDefault="00323F7C" w:rsidP="00323F7C">
            <w:pPr>
              <w:spacing w:after="120" w:line="240" w:lineRule="auto"/>
              <w:jc w:val="both"/>
              <w:rPr>
                <w:b/>
              </w:rPr>
            </w:pPr>
            <w:r w:rsidRPr="00323F7C">
              <w:rPr>
                <w:b/>
              </w:rPr>
              <w:t>Razem</w:t>
            </w:r>
          </w:p>
        </w:tc>
        <w:tc>
          <w:tcPr>
            <w:tcW w:w="1817" w:type="dxa"/>
          </w:tcPr>
          <w:p w:rsidR="00323F7C" w:rsidRPr="00323F7C" w:rsidRDefault="00323F7C" w:rsidP="00323F7C">
            <w:pPr>
              <w:spacing w:after="120" w:line="240" w:lineRule="auto"/>
              <w:jc w:val="both"/>
              <w:rPr>
                <w:b/>
              </w:rPr>
            </w:pPr>
            <w:r w:rsidRPr="00323F7C">
              <w:rPr>
                <w:b/>
              </w:rPr>
              <w:t>15 godz.</w:t>
            </w:r>
          </w:p>
        </w:tc>
      </w:tr>
    </w:tbl>
    <w:p w:rsidR="00CC5E12" w:rsidRPr="00AF4A52" w:rsidRDefault="00CC5E12" w:rsidP="00323F7C">
      <w:pPr>
        <w:pStyle w:val="Akapitzlist"/>
        <w:spacing w:after="120" w:line="240" w:lineRule="auto"/>
        <w:jc w:val="both"/>
      </w:pPr>
      <w:r w:rsidRPr="00AF4A52">
        <w:t xml:space="preserve"> </w:t>
      </w:r>
    </w:p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  <w:spacing w:line="240" w:lineRule="auto"/>
        <w:ind w:left="1080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9847F6" w:rsidRDefault="009847F6" w:rsidP="00B94C67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</w:p>
    <w:p w:rsidR="00CC5E12" w:rsidRDefault="00B94C67" w:rsidP="00B94C67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  <w:r w:rsidRPr="00B94C67">
        <w:rPr>
          <w:b w:val="0"/>
          <w:smallCaps w:val="0"/>
          <w:sz w:val="22"/>
        </w:rPr>
        <w:t>Metody stosowane na wykładach: wykład informacyjny, wykład problemowy,   wykład konwersatoryjny,    analiza i interpretacja tekstów źródłowych,</w:t>
      </w:r>
      <w:r>
        <w:rPr>
          <w:b w:val="0"/>
          <w:smallCaps w:val="0"/>
          <w:sz w:val="22"/>
        </w:rPr>
        <w:t xml:space="preserve">   analiza przypadków, dyskusja.</w:t>
      </w:r>
      <w:r w:rsidRPr="00B94C67">
        <w:rPr>
          <w:b w:val="0"/>
          <w:smallCaps w:val="0"/>
          <w:sz w:val="22"/>
        </w:rPr>
        <w:t xml:space="preserve">  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4879"/>
        <w:gridCol w:w="2188"/>
      </w:tblGrid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>_ 01</w:t>
            </w:r>
            <w:r w:rsidR="009847F6">
              <w:rPr>
                <w:b w:val="0"/>
                <w:sz w:val="22"/>
              </w:rPr>
              <w:t>-14</w:t>
            </w:r>
          </w:p>
        </w:tc>
        <w:tc>
          <w:tcPr>
            <w:tcW w:w="5103" w:type="dxa"/>
          </w:tcPr>
          <w:p w:rsidR="00CC5E12" w:rsidRPr="009847F6" w:rsidRDefault="00D13F8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zaliczenie ustne</w:t>
            </w:r>
            <w:bookmarkStart w:id="0" w:name="_GoBack"/>
            <w:bookmarkEnd w:id="0"/>
            <w:r w:rsidR="009847F6">
              <w:rPr>
                <w:b w:val="0"/>
                <w:sz w:val="22"/>
              </w:rPr>
              <w:t>, praca pisemna, dyskusja, analiza i interpretacja aktów prawnych</w:t>
            </w:r>
            <w:r w:rsidR="006354E1">
              <w:rPr>
                <w:b w:val="0"/>
                <w:sz w:val="22"/>
              </w:rPr>
              <w:t>, OBSERWACJA W TRAKCIE ZAJĘĆ</w:t>
            </w:r>
          </w:p>
        </w:tc>
        <w:tc>
          <w:tcPr>
            <w:tcW w:w="2233" w:type="dxa"/>
          </w:tcPr>
          <w:p w:rsidR="00CC5E12" w:rsidRPr="005E6E85" w:rsidRDefault="009847F6" w:rsidP="009847F6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2233" w:type="dxa"/>
          </w:tcPr>
          <w:p w:rsidR="00CC5E12" w:rsidRPr="005E6E85" w:rsidRDefault="00CC5E12" w:rsidP="00A846F6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9847F6" w:rsidRDefault="009847F6" w:rsidP="009847F6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>Zaliczenie:</w:t>
            </w:r>
          </w:p>
          <w:p w:rsidR="009847F6" w:rsidRDefault="009847F6" w:rsidP="009847F6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Do wyboru przez studenta:</w:t>
            </w:r>
          </w:p>
          <w:p w:rsidR="009847F6" w:rsidRDefault="009847F6" w:rsidP="009847F6">
            <w:pPr>
              <w:pStyle w:val="Punktygwne"/>
              <w:numPr>
                <w:ilvl w:val="0"/>
                <w:numId w:val="8"/>
              </w:numPr>
              <w:spacing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przygotowanie</w:t>
            </w:r>
            <w:r w:rsidRPr="00B94C67">
              <w:rPr>
                <w:b w:val="0"/>
                <w:smallCaps w:val="0"/>
                <w:sz w:val="22"/>
              </w:rPr>
              <w:t xml:space="preserve"> referatu na temat podan</w:t>
            </w:r>
            <w:r>
              <w:rPr>
                <w:b w:val="0"/>
                <w:smallCaps w:val="0"/>
                <w:sz w:val="22"/>
              </w:rPr>
              <w:t>y przez prowadzącego zajęcia</w:t>
            </w:r>
          </w:p>
          <w:p w:rsidR="009847F6" w:rsidRPr="00B94C67" w:rsidRDefault="009847F6" w:rsidP="009847F6">
            <w:pPr>
              <w:pStyle w:val="Punktygwne"/>
              <w:numPr>
                <w:ilvl w:val="0"/>
                <w:numId w:val="8"/>
              </w:numPr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B94C67">
              <w:rPr>
                <w:b w:val="0"/>
                <w:smallCaps w:val="0"/>
                <w:sz w:val="22"/>
              </w:rPr>
              <w:t xml:space="preserve"> odpowiedz ustna obejmująca dwa pytania z zakresu omówionej problematyki.  </w:t>
            </w:r>
          </w:p>
          <w:p w:rsidR="00CC5E12" w:rsidRPr="004D59A2" w:rsidRDefault="00CC5E12" w:rsidP="009847F6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CC5E12" w:rsidRPr="00AF4A52" w:rsidRDefault="00B94C67" w:rsidP="00B94C67">
            <w:pPr>
              <w:pStyle w:val="Akapitzlist"/>
              <w:spacing w:after="120" w:line="240" w:lineRule="auto"/>
              <w:ind w:left="0"/>
            </w:pPr>
            <w:r w:rsidRPr="00B94C67">
              <w:t>15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B94C67" w:rsidP="00CC5E12">
            <w:pPr>
              <w:pStyle w:val="Akapitzlist"/>
              <w:spacing w:after="120" w:line="240" w:lineRule="auto"/>
              <w:ind w:left="0"/>
            </w:pPr>
            <w:r w:rsidRPr="00B94C67">
              <w:t>10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B94C67" w:rsidP="00CC5E12">
            <w:pPr>
              <w:pStyle w:val="Akapitzlist"/>
              <w:spacing w:after="120" w:line="240" w:lineRule="auto"/>
              <w:ind w:left="0"/>
            </w:pPr>
            <w:r w:rsidRPr="00B94C67">
              <w:t>1 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B94C67" w:rsidP="00CC5E12">
            <w:pPr>
              <w:pStyle w:val="Akapitzlist"/>
              <w:spacing w:after="120" w:line="240" w:lineRule="auto"/>
              <w:ind w:left="0"/>
            </w:pPr>
            <w:r w:rsidRPr="00B94C67">
              <w:t>49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343239" w:rsidRDefault="00B94C67" w:rsidP="00CC5E12">
            <w:pPr>
              <w:pStyle w:val="Akapitzlist"/>
              <w:spacing w:after="120" w:line="240" w:lineRule="auto"/>
              <w:ind w:left="0"/>
            </w:pPr>
            <w:r w:rsidRPr="00B94C67">
              <w:t>75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343239" w:rsidRDefault="00B94C67" w:rsidP="00CC5E12">
            <w:pPr>
              <w:pStyle w:val="Akapitzlist"/>
              <w:spacing w:after="120" w:line="240" w:lineRule="auto"/>
              <w:ind w:left="0"/>
            </w:pPr>
            <w:r>
              <w:t>3 punkty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B94C67" w:rsidRPr="00B94C67" w:rsidRDefault="00B94C67" w:rsidP="00B94C67">
      <w:pPr>
        <w:pStyle w:val="Punktygwne"/>
        <w:spacing w:after="0"/>
        <w:rPr>
          <w:b w:val="0"/>
          <w:smallCaps w:val="0"/>
          <w:sz w:val="22"/>
        </w:rPr>
      </w:pPr>
      <w:r w:rsidRPr="00B94C67">
        <w:rPr>
          <w:b w:val="0"/>
          <w:smallCaps w:val="0"/>
          <w:sz w:val="22"/>
        </w:rPr>
        <w:t>- nakład pracy związany z zajęciami wymagającymi bezpośredniego udziału nauczycieli</w:t>
      </w:r>
    </w:p>
    <w:p w:rsidR="00CC5E12" w:rsidRDefault="00B94C67" w:rsidP="00B94C67">
      <w:pPr>
        <w:pStyle w:val="Punktygwne"/>
        <w:spacing w:before="0" w:after="0"/>
        <w:rPr>
          <w:b w:val="0"/>
          <w:smallCaps w:val="0"/>
          <w:sz w:val="22"/>
        </w:rPr>
      </w:pPr>
      <w:r w:rsidRPr="00B94C67">
        <w:rPr>
          <w:b w:val="0"/>
          <w:smallCaps w:val="0"/>
          <w:sz w:val="22"/>
        </w:rPr>
        <w:t xml:space="preserve">akademickich wynosi 16 godz.  , co odpowiada ok. 1  pkt ECTS  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323F7C" w:rsidRPr="00C47A3A" w:rsidRDefault="00323F7C" w:rsidP="00323F7C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C47A3A">
              <w:rPr>
                <w:smallCaps w:val="0"/>
                <w:sz w:val="22"/>
              </w:rPr>
              <w:t>Literatura podstawowa</w:t>
            </w:r>
          </w:p>
          <w:p w:rsidR="00323F7C" w:rsidRDefault="00323F7C" w:rsidP="00323F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323F7C" w:rsidRDefault="00323F7C" w:rsidP="00323F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323F7C" w:rsidRDefault="00323F7C" w:rsidP="00323F7C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Teresa Liszcz „Prawo pracy”</w:t>
            </w:r>
          </w:p>
          <w:p w:rsidR="00323F7C" w:rsidRDefault="00323F7C" w:rsidP="00323F7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Małgorzata 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Barzycka-Banaszczyk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„Prawo pracy”</w:t>
            </w:r>
          </w:p>
          <w:p w:rsidR="00323F7C" w:rsidRPr="005043AC" w:rsidRDefault="00323F7C" w:rsidP="00323F7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Jakub </w:t>
            </w:r>
            <w:proofErr w:type="spellStart"/>
            <w:r>
              <w:rPr>
                <w:b w:val="0"/>
                <w:smallCaps w:val="0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„Prawo urzędnicze”</w:t>
            </w:r>
          </w:p>
          <w:p w:rsidR="00CC5E12" w:rsidRPr="00B94C67" w:rsidRDefault="00CC5E12" w:rsidP="00B94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323F7C" w:rsidRDefault="00323F7C" w:rsidP="00323F7C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F6101">
              <w:rPr>
                <w:smallCaps w:val="0"/>
                <w:sz w:val="22"/>
              </w:rPr>
              <w:t>Literatura uzupełniająca</w:t>
            </w:r>
          </w:p>
          <w:p w:rsidR="00323F7C" w:rsidRDefault="00323F7C" w:rsidP="00323F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323F7C" w:rsidRDefault="00323F7C" w:rsidP="00323F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323F7C" w:rsidRDefault="00323F7C" w:rsidP="00323F7C">
            <w:pPr>
              <w:pStyle w:val="Punktygwne"/>
              <w:spacing w:before="0" w:after="0"/>
              <w:ind w:left="36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1. Jakub </w:t>
            </w:r>
            <w:proofErr w:type="spellStart"/>
            <w:r>
              <w:rPr>
                <w:b w:val="0"/>
                <w:smallCaps w:val="0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(pod red.) „Prawo pracy”</w:t>
            </w:r>
          </w:p>
          <w:p w:rsidR="00323F7C" w:rsidRPr="002F6101" w:rsidRDefault="00323F7C" w:rsidP="00323F7C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2.</w:t>
            </w:r>
            <w:r w:rsidRPr="005043AC">
              <w:rPr>
                <w:b w:val="0"/>
                <w:smallCaps w:val="0"/>
                <w:color w:val="000000" w:themeColor="text1"/>
                <w:sz w:val="22"/>
              </w:rPr>
              <w:t>Justyna Czerniak-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Swędzioł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(pod. red) „Prawo pracy i ubezpieczeń społecznych. Wykłady. Tablice”</w:t>
            </w:r>
          </w:p>
          <w:p w:rsidR="00323F7C" w:rsidRDefault="00323F7C" w:rsidP="00323F7C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3. Jan Piątkowski, Paweł Piątkowski „Wybrane zagadnienia prawa pracy </w:t>
            </w:r>
            <w:r>
              <w:rPr>
                <w:b w:val="0"/>
                <w:smallCaps w:val="0"/>
                <w:sz w:val="22"/>
              </w:rPr>
              <w:br/>
              <w:t>i prawa urzędniczego”</w:t>
            </w:r>
          </w:p>
          <w:p w:rsidR="00323F7C" w:rsidRDefault="00323F7C" w:rsidP="00323F7C">
            <w:pPr>
              <w:pStyle w:val="Punktygwne"/>
              <w:spacing w:before="0" w:after="0"/>
              <w:ind w:left="36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4. Elżbieta Ura „Prawo urzędnicze”</w:t>
            </w:r>
          </w:p>
          <w:p w:rsidR="00CC5E12" w:rsidRPr="005E6E85" w:rsidRDefault="006354E1" w:rsidP="00323F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</w:t>
            </w:r>
            <w:r w:rsidR="00323F7C">
              <w:rPr>
                <w:b w:val="0"/>
                <w:smallCaps w:val="0"/>
                <w:sz w:val="22"/>
              </w:rPr>
              <w:t xml:space="preserve">5. Agata Barczewska-Dziobek, Maria Bosak, Katarzyna </w:t>
            </w:r>
            <w:proofErr w:type="spellStart"/>
            <w:r w:rsidR="00323F7C">
              <w:rPr>
                <w:b w:val="0"/>
                <w:smallCaps w:val="0"/>
                <w:sz w:val="22"/>
              </w:rPr>
              <w:t>Kłosowka</w:t>
            </w:r>
            <w:proofErr w:type="spellEnd"/>
            <w:r w:rsidR="00323F7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 xml:space="preserve">      </w:t>
            </w:r>
            <w:r w:rsidR="00323F7C">
              <w:rPr>
                <w:b w:val="0"/>
                <w:smallCaps w:val="0"/>
                <w:sz w:val="22"/>
              </w:rPr>
              <w:t>„Biurotechnika w administracji publicznej”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71" w:rsidRDefault="00BA3471" w:rsidP="00B94C67">
      <w:pPr>
        <w:spacing w:after="0" w:line="240" w:lineRule="auto"/>
      </w:pPr>
      <w:r>
        <w:separator/>
      </w:r>
    </w:p>
  </w:endnote>
  <w:endnote w:type="continuationSeparator" w:id="0">
    <w:p w:rsidR="00BA3471" w:rsidRDefault="00BA3471" w:rsidP="00B9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71" w:rsidRDefault="00BA3471" w:rsidP="00B94C67">
      <w:pPr>
        <w:spacing w:after="0" w:line="240" w:lineRule="auto"/>
      </w:pPr>
      <w:r>
        <w:separator/>
      </w:r>
    </w:p>
  </w:footnote>
  <w:footnote w:type="continuationSeparator" w:id="0">
    <w:p w:rsidR="00BA3471" w:rsidRDefault="00BA3471" w:rsidP="00B94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460F8"/>
    <w:multiLevelType w:val="hybridMultilevel"/>
    <w:tmpl w:val="C5BE8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01CDD"/>
    <w:multiLevelType w:val="hybridMultilevel"/>
    <w:tmpl w:val="413C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E12"/>
    <w:rsid w:val="0007166E"/>
    <w:rsid w:val="00145774"/>
    <w:rsid w:val="00160D11"/>
    <w:rsid w:val="001844E4"/>
    <w:rsid w:val="00185992"/>
    <w:rsid w:val="001C3BD4"/>
    <w:rsid w:val="001D0D44"/>
    <w:rsid w:val="001F486C"/>
    <w:rsid w:val="00323F7C"/>
    <w:rsid w:val="00343239"/>
    <w:rsid w:val="0038337F"/>
    <w:rsid w:val="00446DC0"/>
    <w:rsid w:val="004D59A2"/>
    <w:rsid w:val="004E695D"/>
    <w:rsid w:val="006027BC"/>
    <w:rsid w:val="006354E1"/>
    <w:rsid w:val="00687CC9"/>
    <w:rsid w:val="00696568"/>
    <w:rsid w:val="007016A5"/>
    <w:rsid w:val="007D3B36"/>
    <w:rsid w:val="00870E92"/>
    <w:rsid w:val="00875C1B"/>
    <w:rsid w:val="009847F6"/>
    <w:rsid w:val="009C5647"/>
    <w:rsid w:val="00A846F6"/>
    <w:rsid w:val="00AB7EF8"/>
    <w:rsid w:val="00B94C67"/>
    <w:rsid w:val="00BA3471"/>
    <w:rsid w:val="00BF2155"/>
    <w:rsid w:val="00BF3AD8"/>
    <w:rsid w:val="00C0383B"/>
    <w:rsid w:val="00CC5E12"/>
    <w:rsid w:val="00D13F8E"/>
    <w:rsid w:val="00D41519"/>
    <w:rsid w:val="00DF641A"/>
    <w:rsid w:val="00E81F20"/>
    <w:rsid w:val="00EB0AD7"/>
    <w:rsid w:val="00F77E0B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94C6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94C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94C67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B94C67"/>
    <w:rPr>
      <w:color w:val="0000FF"/>
      <w:u w:val="single"/>
    </w:rPr>
  </w:style>
  <w:style w:type="table" w:styleId="Tabela-Siatka">
    <w:name w:val="Table Grid"/>
    <w:basedOn w:val="Standardowy"/>
    <w:uiPriority w:val="59"/>
    <w:rsid w:val="00323F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9</cp:revision>
  <cp:lastPrinted>2015-04-09T09:47:00Z</cp:lastPrinted>
  <dcterms:created xsi:type="dcterms:W3CDTF">2015-03-31T07:59:00Z</dcterms:created>
  <dcterms:modified xsi:type="dcterms:W3CDTF">2017-10-13T07:38:00Z</dcterms:modified>
</cp:coreProperties>
</file>